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62" w:rsidRPr="00B45D62" w:rsidRDefault="00B45D62" w:rsidP="00B45D62">
      <w:pPr>
        <w:adjustRightInd w:val="0"/>
        <w:snapToGrid w:val="0"/>
        <w:spacing w:line="570" w:lineRule="exact"/>
        <w:rPr>
          <w:rFonts w:ascii="黑体" w:eastAsia="黑体" w:hAnsi="黑体"/>
        </w:rPr>
      </w:pPr>
      <w:bookmarkStart w:id="0" w:name="_GoBack"/>
      <w:bookmarkEnd w:id="0"/>
      <w:r w:rsidRPr="00B45D62">
        <w:rPr>
          <w:rFonts w:ascii="黑体" w:eastAsia="黑体" w:hAnsi="黑体"/>
        </w:rPr>
        <w:t>附件1</w:t>
      </w:r>
    </w:p>
    <w:p w:rsidR="00B45D62" w:rsidRDefault="00B45D62" w:rsidP="00B45D62">
      <w:pPr>
        <w:adjustRightInd w:val="0"/>
        <w:snapToGrid w:val="0"/>
        <w:spacing w:line="570" w:lineRule="exact"/>
        <w:jc w:val="center"/>
        <w:rPr>
          <w:rFonts w:ascii="方正小标宋_GBK" w:eastAsia="方正小标宋_GBK"/>
          <w:sz w:val="44"/>
          <w:szCs w:val="44"/>
        </w:rPr>
      </w:pPr>
      <w:r w:rsidRPr="00B45D62">
        <w:rPr>
          <w:rFonts w:ascii="方正小标宋_GBK" w:eastAsia="方正小标宋_GBK" w:hint="eastAsia"/>
          <w:sz w:val="44"/>
          <w:szCs w:val="44"/>
        </w:rPr>
        <w:t>“网上重走长征路”</w:t>
      </w:r>
      <w:proofErr w:type="gramStart"/>
      <w:r w:rsidRPr="00B45D62">
        <w:rPr>
          <w:rFonts w:ascii="方正小标宋_GBK" w:eastAsia="方正小标宋_GBK" w:hint="eastAsia"/>
          <w:sz w:val="44"/>
          <w:szCs w:val="44"/>
        </w:rPr>
        <w:t>暨推动</w:t>
      </w:r>
      <w:proofErr w:type="gramEnd"/>
      <w:r w:rsidRPr="00B45D62">
        <w:rPr>
          <w:rFonts w:ascii="方正小标宋_GBK" w:eastAsia="方正小标宋_GBK" w:hint="eastAsia"/>
          <w:sz w:val="44"/>
          <w:szCs w:val="44"/>
        </w:rPr>
        <w:t>“四史”</w:t>
      </w:r>
    </w:p>
    <w:p w:rsidR="00B45D62" w:rsidRPr="00B45D62" w:rsidRDefault="00B45D62" w:rsidP="00B45D62">
      <w:pPr>
        <w:adjustRightInd w:val="0"/>
        <w:snapToGrid w:val="0"/>
        <w:spacing w:line="570" w:lineRule="exact"/>
        <w:jc w:val="center"/>
        <w:rPr>
          <w:rFonts w:ascii="方正小标宋_GBK" w:eastAsia="方正小标宋_GBK"/>
          <w:sz w:val="44"/>
          <w:szCs w:val="44"/>
        </w:rPr>
      </w:pPr>
      <w:r w:rsidRPr="00B45D62">
        <w:rPr>
          <w:rFonts w:ascii="方正小标宋_GBK" w:eastAsia="方正小标宋_GBK" w:hint="eastAsia"/>
          <w:sz w:val="44"/>
          <w:szCs w:val="44"/>
        </w:rPr>
        <w:t>学习教育活动题库建设方案</w:t>
      </w:r>
    </w:p>
    <w:p w:rsidR="00B45D62" w:rsidRPr="00B45D62" w:rsidRDefault="00B45D62" w:rsidP="00B45D62">
      <w:pPr>
        <w:adjustRightInd w:val="0"/>
        <w:snapToGrid w:val="0"/>
        <w:spacing w:line="570" w:lineRule="exact"/>
        <w:ind w:firstLineChars="200" w:firstLine="640"/>
      </w:pPr>
      <w:r w:rsidRPr="00B45D62">
        <w:t xml:space="preserve"> </w:t>
      </w:r>
    </w:p>
    <w:p w:rsidR="00B45D62" w:rsidRPr="00B45D62" w:rsidRDefault="00B45D62" w:rsidP="00B45D62">
      <w:pPr>
        <w:adjustRightInd w:val="0"/>
        <w:snapToGrid w:val="0"/>
        <w:spacing w:line="570" w:lineRule="exact"/>
        <w:ind w:firstLineChars="200" w:firstLine="640"/>
      </w:pPr>
      <w:r w:rsidRPr="00B45D62">
        <w:t>“</w:t>
      </w:r>
      <w:r w:rsidRPr="00B45D62">
        <w:t>网上重走长征路</w:t>
      </w:r>
      <w:r w:rsidRPr="00B45D62">
        <w:t>”</w:t>
      </w:r>
      <w:r w:rsidRPr="00B45D62">
        <w:t>题库分为基础题库和特色题库两部分。基础题库委托武汉大学完成题库内容建设及审核。特色题库由高校思想政治工作队伍培训研修中心、高校思想政治工作创新发展中心及各地教育工作部门组织省内高校共同编制完成。具体方案如下：</w:t>
      </w:r>
    </w:p>
    <w:p w:rsidR="00B45D62" w:rsidRPr="00B45D62" w:rsidRDefault="00B45D62" w:rsidP="00B45D62">
      <w:pPr>
        <w:adjustRightInd w:val="0"/>
        <w:snapToGrid w:val="0"/>
        <w:spacing w:line="570" w:lineRule="exact"/>
        <w:ind w:firstLineChars="200" w:firstLine="640"/>
        <w:rPr>
          <w:rFonts w:ascii="黑体" w:eastAsia="黑体" w:hAnsi="黑体"/>
        </w:rPr>
      </w:pPr>
      <w:r w:rsidRPr="00B45D62">
        <w:rPr>
          <w:rFonts w:ascii="黑体" w:eastAsia="黑体" w:hAnsi="黑体"/>
        </w:rPr>
        <w:t>一、出题范围</w:t>
      </w:r>
    </w:p>
    <w:p w:rsidR="00B45D62" w:rsidRPr="00B45D62" w:rsidRDefault="00B45D62" w:rsidP="00B45D62">
      <w:pPr>
        <w:adjustRightInd w:val="0"/>
        <w:snapToGrid w:val="0"/>
        <w:spacing w:line="570" w:lineRule="exact"/>
        <w:ind w:firstLineChars="200" w:firstLine="640"/>
      </w:pPr>
      <w:r w:rsidRPr="00B45D62">
        <w:t>《教育部办公厅关于在全国高校师生中开展党史、新中国史、改革开放史、社会主义发展史学习教育及新冠肺炎疫情防控知识竞答讲述活动的通知》（</w:t>
      </w:r>
      <w:proofErr w:type="gramStart"/>
      <w:r w:rsidRPr="00B45D62">
        <w:t>教思政厅函</w:t>
      </w:r>
      <w:proofErr w:type="gramEnd"/>
      <w:r w:rsidRPr="00B45D62">
        <w:t>〔</w:t>
      </w:r>
      <w:r w:rsidRPr="00B45D62">
        <w:t>2020</w:t>
      </w:r>
      <w:r w:rsidRPr="00B45D62">
        <w:t>〕</w:t>
      </w:r>
      <w:r w:rsidRPr="00B45D62">
        <w:t>7</w:t>
      </w:r>
      <w:r w:rsidRPr="00B45D62">
        <w:t>号）所列：党章、党的十九大报告，《习近平关于</w:t>
      </w:r>
      <w:r w:rsidRPr="00B45D62">
        <w:t>“</w:t>
      </w:r>
      <w:r w:rsidRPr="00B45D62">
        <w:t>不忘初心、牢记使命</w:t>
      </w:r>
      <w:r w:rsidRPr="00B45D62">
        <w:t>”</w:t>
      </w:r>
      <w:r w:rsidRPr="00B45D62">
        <w:t>重要论述选编》以及习近平总书记关于党史、新中国史、改革开放史、社会主义发展史及新冠肺炎疫情防控的重要论述，《中国共产党创立之路》《中国共产党历史》第一卷和第二卷、《中国共产党的九十年》《中华人民共和国简史（</w:t>
      </w:r>
      <w:r w:rsidRPr="00B45D62">
        <w:t>1949—2019</w:t>
      </w:r>
      <w:r w:rsidRPr="00B45D62">
        <w:t>）》《新中国</w:t>
      </w:r>
      <w:r w:rsidRPr="00B45D62">
        <w:t>70</w:t>
      </w:r>
      <w:r w:rsidRPr="00B45D62">
        <w:t>年》《中国共产党为什么能》以及《抗击新冠肺炎疫情的中国行动》白皮书等一系列著作和资料。</w:t>
      </w:r>
    </w:p>
    <w:p w:rsidR="00B45D62" w:rsidRPr="00B45D62" w:rsidRDefault="00B45D62" w:rsidP="00B45D62">
      <w:pPr>
        <w:adjustRightInd w:val="0"/>
        <w:snapToGrid w:val="0"/>
        <w:spacing w:line="570" w:lineRule="exact"/>
        <w:ind w:firstLineChars="200" w:firstLine="640"/>
      </w:pPr>
      <w:r w:rsidRPr="00B45D62">
        <w:t>毛泽东诗词、《毛泽东选集》</w:t>
      </w:r>
      <w:r w:rsidRPr="00B45D62">
        <w:t>1—4</w:t>
      </w:r>
      <w:r w:rsidRPr="00B45D62">
        <w:t>卷；《邓小平文选》</w:t>
      </w:r>
      <w:r w:rsidRPr="00B45D62">
        <w:t>1—3</w:t>
      </w:r>
      <w:r w:rsidRPr="00B45D62">
        <w:t>卷；《习近平谈治国理政》（一二三卷）、《习近平新时代中国特色社会主义思想学习纲要》《习近平新时代中国特色社会主义思想三十讲》《习近平总书记教育重要论述讲义》《平语近人</w:t>
      </w:r>
      <w:r w:rsidRPr="00B45D62">
        <w:t>——</w:t>
      </w:r>
      <w:r w:rsidRPr="00B45D62">
        <w:t>习近</w:t>
      </w:r>
      <w:r w:rsidRPr="00B45D62">
        <w:lastRenderedPageBreak/>
        <w:t>平总书记用典》《之江新语》《知之深爱之切》《干在实处</w:t>
      </w:r>
      <w:r w:rsidRPr="00B45D62">
        <w:t xml:space="preserve"> </w:t>
      </w:r>
      <w:r w:rsidRPr="00B45D62">
        <w:t>走在前列》《习近平的七年知青岁月》《习近平在正定》《习近平在厦门》《习近平在宁德》《习近平在福州》《习近平在福建》、习近平总书记在各省考察时的重要讲话；《人间正道是沧桑</w:t>
      </w:r>
      <w:r w:rsidRPr="00B45D62">
        <w:t>——</w:t>
      </w:r>
      <w:r w:rsidRPr="00B45D62">
        <w:t>世界社会主义五百年》《苦难辉煌》；马工程教材：《中国近现代史纲要》《毛泽东思想与中国特色社会主义概念》（</w:t>
      </w:r>
      <w:r w:rsidRPr="00B45D62">
        <w:t>2018</w:t>
      </w:r>
      <w:r w:rsidRPr="00B45D62">
        <w:t>年版）《中国革命史》。</w:t>
      </w:r>
    </w:p>
    <w:p w:rsidR="00B45D62" w:rsidRPr="00B45D62" w:rsidRDefault="00B45D62" w:rsidP="00B45D62">
      <w:pPr>
        <w:adjustRightInd w:val="0"/>
        <w:snapToGrid w:val="0"/>
        <w:spacing w:line="570" w:lineRule="exact"/>
        <w:ind w:firstLineChars="200" w:firstLine="640"/>
        <w:rPr>
          <w:rFonts w:ascii="黑体" w:eastAsia="黑体" w:hAnsi="黑体"/>
        </w:rPr>
      </w:pPr>
      <w:r w:rsidRPr="00B45D62">
        <w:rPr>
          <w:rFonts w:ascii="黑体" w:eastAsia="黑体" w:hAnsi="黑体"/>
        </w:rPr>
        <w:t>二、出题要求</w:t>
      </w:r>
    </w:p>
    <w:p w:rsidR="00B45D62" w:rsidRPr="00B45D62" w:rsidRDefault="00B45D62" w:rsidP="00B45D62">
      <w:pPr>
        <w:adjustRightInd w:val="0"/>
        <w:snapToGrid w:val="0"/>
        <w:spacing w:line="570" w:lineRule="exact"/>
        <w:ind w:firstLineChars="196" w:firstLine="630"/>
      </w:pPr>
      <w:r w:rsidRPr="00B45D62">
        <w:rPr>
          <w:rFonts w:ascii="楷体_GB2312" w:eastAsia="楷体_GB2312" w:hint="eastAsia"/>
          <w:b/>
        </w:rPr>
        <w:t>1.结构：</w:t>
      </w:r>
      <w:r w:rsidRPr="00B45D62">
        <w:t>“</w:t>
      </w:r>
      <w:r w:rsidRPr="00B45D62">
        <w:t>四史</w:t>
      </w:r>
      <w:r w:rsidRPr="00B45D62">
        <w:t>”</w:t>
      </w:r>
      <w:r w:rsidRPr="00B45D62">
        <w:t>相关知识</w:t>
      </w:r>
      <w:r w:rsidRPr="00B45D62">
        <w:t>+</w:t>
      </w:r>
      <w:r w:rsidRPr="00B45D62">
        <w:t>疫情防控知识</w:t>
      </w:r>
    </w:p>
    <w:p w:rsidR="00B45D62" w:rsidRPr="00B45D62" w:rsidRDefault="00B45D62" w:rsidP="00B45D62">
      <w:pPr>
        <w:adjustRightInd w:val="0"/>
        <w:snapToGrid w:val="0"/>
        <w:spacing w:line="570" w:lineRule="exact"/>
        <w:ind w:firstLineChars="196" w:firstLine="630"/>
      </w:pPr>
      <w:r w:rsidRPr="00B45D62">
        <w:rPr>
          <w:rFonts w:ascii="楷体_GB2312" w:eastAsia="楷体_GB2312" w:hint="eastAsia"/>
          <w:b/>
        </w:rPr>
        <w:t>2.题型：</w:t>
      </w:r>
      <w:r w:rsidRPr="00B45D62">
        <w:t>分单选题、多选题两类。其中单选题占总题量的</w:t>
      </w:r>
      <w:r w:rsidRPr="00B45D62">
        <w:t>80%</w:t>
      </w:r>
      <w:r w:rsidRPr="00B45D62">
        <w:t>，多选题占</w:t>
      </w:r>
      <w:r w:rsidRPr="00B45D62">
        <w:t>20%</w:t>
      </w:r>
      <w:r w:rsidRPr="00B45D62">
        <w:t>。</w:t>
      </w:r>
    </w:p>
    <w:p w:rsidR="00B45D62" w:rsidRPr="00B45D62" w:rsidRDefault="00B45D62" w:rsidP="00B45D62">
      <w:pPr>
        <w:adjustRightInd w:val="0"/>
        <w:snapToGrid w:val="0"/>
        <w:spacing w:line="570" w:lineRule="exact"/>
        <w:ind w:firstLineChars="196" w:firstLine="630"/>
      </w:pPr>
      <w:r w:rsidRPr="00B45D62">
        <w:rPr>
          <w:rFonts w:ascii="楷体_GB2312" w:eastAsia="楷体_GB2312" w:hint="eastAsia"/>
          <w:b/>
        </w:rPr>
        <w:t>3.难度：</w:t>
      </w:r>
      <w:r w:rsidRPr="00B45D62">
        <w:t>题库以知识普及和师生参与为重点，整体难度要求适中。按难易程度占比，总体量中简单题</w:t>
      </w:r>
      <w:r w:rsidRPr="00B45D62">
        <w:t>60%</w:t>
      </w:r>
      <w:r w:rsidRPr="00B45D62">
        <w:t>、中等题</w:t>
      </w:r>
      <w:r w:rsidRPr="00B45D62">
        <w:t>30%</w:t>
      </w:r>
      <w:r w:rsidRPr="00B45D62">
        <w:t>、难题</w:t>
      </w:r>
      <w:r w:rsidRPr="00B45D62">
        <w:t>10%</w:t>
      </w:r>
      <w:r w:rsidRPr="00B45D62">
        <w:t>，简单题为应知应会题目。</w:t>
      </w:r>
    </w:p>
    <w:p w:rsidR="00B45D62" w:rsidRPr="00B45D62" w:rsidRDefault="00B45D62" w:rsidP="00B45D62">
      <w:pPr>
        <w:adjustRightInd w:val="0"/>
        <w:snapToGrid w:val="0"/>
        <w:spacing w:line="570" w:lineRule="exact"/>
        <w:ind w:firstLineChars="196" w:firstLine="630"/>
      </w:pPr>
      <w:r w:rsidRPr="00B45D62">
        <w:rPr>
          <w:rFonts w:ascii="楷体_GB2312" w:eastAsia="楷体_GB2312" w:hint="eastAsia"/>
          <w:b/>
        </w:rPr>
        <w:t>4.分期：</w:t>
      </w:r>
      <w:r w:rsidRPr="00B45D62">
        <w:t>依据历史分期，题目按照民主革命时期（</w:t>
      </w:r>
      <w:r w:rsidRPr="00B45D62">
        <w:t>1919—1949</w:t>
      </w:r>
      <w:r w:rsidRPr="00B45D62">
        <w:t>）、社会主义革命和建设时期（</w:t>
      </w:r>
      <w:r w:rsidRPr="00B45D62">
        <w:t>1949—1978</w:t>
      </w:r>
      <w:r w:rsidRPr="00B45D62">
        <w:t>）、改革开放新时期（</w:t>
      </w:r>
      <w:r w:rsidRPr="00B45D62">
        <w:t>1978—2012</w:t>
      </w:r>
      <w:r w:rsidRPr="00B45D62">
        <w:t>）、新时代（</w:t>
      </w:r>
      <w:r w:rsidRPr="00B45D62">
        <w:t>2012</w:t>
      </w:r>
      <w:r w:rsidRPr="00B45D62">
        <w:t>至今）的时间维度，简单题、中等题、难题三个难度系数维度进行命制。四个阶段整体均衡，</w:t>
      </w:r>
      <w:proofErr w:type="gramStart"/>
      <w:r w:rsidRPr="00B45D62">
        <w:t>其中党</w:t>
      </w:r>
      <w:proofErr w:type="gramEnd"/>
      <w:r w:rsidRPr="00B45D62">
        <w:t>的十八大以来的内容占总题量的</w:t>
      </w:r>
      <w:r w:rsidRPr="00B45D62">
        <w:t>30%</w:t>
      </w:r>
      <w:r w:rsidRPr="00B45D62">
        <w:t>以上。</w:t>
      </w:r>
    </w:p>
    <w:p w:rsidR="00B45D62" w:rsidRPr="00B45D62" w:rsidRDefault="00B45D62" w:rsidP="00B45D62">
      <w:pPr>
        <w:pStyle w:val="Heading2"/>
        <w:widowControl w:val="0"/>
        <w:adjustRightInd w:val="0"/>
        <w:snapToGrid w:val="0"/>
        <w:spacing w:before="0" w:beforeAutospacing="0" w:after="0" w:afterAutospacing="0" w:line="570" w:lineRule="exact"/>
        <w:ind w:firstLineChars="196" w:firstLine="630"/>
        <w:jc w:val="both"/>
        <w:rPr>
          <w:rFonts w:ascii="Times New Roman" w:eastAsia="仿宋_GB2312" w:hAnsi="Times New Roman" w:cs="Times New Roman"/>
          <w:b w:val="0"/>
          <w:bCs w:val="0"/>
          <w:kern w:val="2"/>
          <w:sz w:val="32"/>
          <w:szCs w:val="32"/>
        </w:rPr>
      </w:pPr>
      <w:r w:rsidRPr="00B45D62">
        <w:rPr>
          <w:rFonts w:ascii="楷体_GB2312" w:eastAsia="楷体_GB2312" w:hAnsi="Times New Roman" w:cs="Times New Roman" w:hint="eastAsia"/>
          <w:bCs w:val="0"/>
          <w:kern w:val="2"/>
          <w:sz w:val="32"/>
          <w:szCs w:val="32"/>
        </w:rPr>
        <w:t>5.篇章</w:t>
      </w:r>
      <w:r w:rsidRPr="00B45D62">
        <w:rPr>
          <w:rFonts w:ascii="楷体_GB2312" w:eastAsia="楷体_GB2312" w:hAnsi="Times New Roman" w:cs="Times New Roman" w:hint="eastAsia"/>
          <w:sz w:val="32"/>
          <w:szCs w:val="32"/>
        </w:rPr>
        <w:t>：</w:t>
      </w:r>
      <w:r w:rsidRPr="00B45D62">
        <w:rPr>
          <w:rFonts w:ascii="Times New Roman" w:eastAsia="仿宋_GB2312" w:hAnsi="Times New Roman" w:cs="Times New Roman"/>
          <w:b w:val="0"/>
          <w:bCs w:val="0"/>
          <w:kern w:val="2"/>
          <w:sz w:val="32"/>
          <w:szCs w:val="32"/>
        </w:rPr>
        <w:t>题目分为</w:t>
      </w:r>
      <w:r w:rsidRPr="00B45D62">
        <w:rPr>
          <w:rFonts w:ascii="Times New Roman" w:eastAsia="仿宋_GB2312" w:hAnsi="Times New Roman" w:cs="Times New Roman"/>
          <w:b w:val="0"/>
          <w:bCs w:val="0"/>
          <w:kern w:val="2"/>
          <w:sz w:val="32"/>
          <w:szCs w:val="32"/>
        </w:rPr>
        <w:t>“</w:t>
      </w:r>
      <w:r w:rsidRPr="00B45D62">
        <w:rPr>
          <w:rFonts w:ascii="Times New Roman" w:eastAsia="仿宋_GB2312" w:hAnsi="Times New Roman" w:cs="Times New Roman"/>
          <w:b w:val="0"/>
          <w:bCs w:val="0"/>
          <w:kern w:val="2"/>
          <w:sz w:val="32"/>
          <w:szCs w:val="32"/>
        </w:rPr>
        <w:t>英雄</w:t>
      </w:r>
      <w:r w:rsidRPr="00B45D62">
        <w:rPr>
          <w:rFonts w:ascii="Times New Roman" w:eastAsia="仿宋_GB2312" w:hAnsi="Times New Roman" w:cs="Times New Roman"/>
          <w:b w:val="0"/>
          <w:bCs w:val="0"/>
          <w:kern w:val="2"/>
          <w:sz w:val="32"/>
          <w:szCs w:val="32"/>
        </w:rPr>
        <w:t>”“</w:t>
      </w:r>
      <w:r w:rsidRPr="00B45D62">
        <w:rPr>
          <w:rFonts w:ascii="Times New Roman" w:eastAsia="仿宋_GB2312" w:hAnsi="Times New Roman" w:cs="Times New Roman"/>
          <w:b w:val="0"/>
          <w:bCs w:val="0"/>
          <w:kern w:val="2"/>
          <w:sz w:val="32"/>
          <w:szCs w:val="32"/>
        </w:rPr>
        <w:t>复兴</w:t>
      </w:r>
      <w:r w:rsidRPr="00B45D62">
        <w:rPr>
          <w:rFonts w:ascii="Times New Roman" w:eastAsia="仿宋_GB2312" w:hAnsi="Times New Roman" w:cs="Times New Roman"/>
          <w:b w:val="0"/>
          <w:bCs w:val="0"/>
          <w:kern w:val="2"/>
          <w:sz w:val="32"/>
          <w:szCs w:val="32"/>
        </w:rPr>
        <w:t>”“</w:t>
      </w:r>
      <w:r w:rsidRPr="00B45D62">
        <w:rPr>
          <w:rFonts w:ascii="Times New Roman" w:eastAsia="仿宋_GB2312" w:hAnsi="Times New Roman" w:cs="Times New Roman"/>
          <w:b w:val="0"/>
          <w:bCs w:val="0"/>
          <w:kern w:val="2"/>
          <w:sz w:val="32"/>
          <w:szCs w:val="32"/>
        </w:rPr>
        <w:t>创新</w:t>
      </w:r>
      <w:r w:rsidRPr="00B45D62">
        <w:rPr>
          <w:rFonts w:ascii="Times New Roman" w:eastAsia="仿宋_GB2312" w:hAnsi="Times New Roman" w:cs="Times New Roman"/>
          <w:b w:val="0"/>
          <w:bCs w:val="0"/>
          <w:kern w:val="2"/>
          <w:sz w:val="32"/>
          <w:szCs w:val="32"/>
        </w:rPr>
        <w:t>”“</w:t>
      </w:r>
      <w:r w:rsidRPr="00B45D62">
        <w:rPr>
          <w:rFonts w:ascii="Times New Roman" w:eastAsia="仿宋_GB2312" w:hAnsi="Times New Roman" w:cs="Times New Roman"/>
          <w:b w:val="0"/>
          <w:bCs w:val="0"/>
          <w:kern w:val="2"/>
          <w:sz w:val="32"/>
          <w:szCs w:val="32"/>
        </w:rPr>
        <w:t>信念</w:t>
      </w:r>
      <w:r w:rsidRPr="00B45D62">
        <w:rPr>
          <w:rFonts w:ascii="Times New Roman" w:eastAsia="仿宋_GB2312" w:hAnsi="Times New Roman" w:cs="Times New Roman"/>
          <w:b w:val="0"/>
          <w:bCs w:val="0"/>
          <w:kern w:val="2"/>
          <w:sz w:val="32"/>
          <w:szCs w:val="32"/>
        </w:rPr>
        <w:t>”</w:t>
      </w:r>
      <w:r w:rsidRPr="00B45D62">
        <w:rPr>
          <w:rFonts w:ascii="Times New Roman" w:eastAsia="仿宋_GB2312" w:hAnsi="Times New Roman" w:cs="Times New Roman"/>
          <w:b w:val="0"/>
          <w:bCs w:val="0"/>
          <w:kern w:val="2"/>
          <w:sz w:val="32"/>
          <w:szCs w:val="32"/>
        </w:rPr>
        <w:t>四个篇章。</w:t>
      </w:r>
      <w:r w:rsidRPr="00B45D62">
        <w:rPr>
          <w:rStyle w:val="NormalCharacter"/>
          <w:rFonts w:ascii="Times New Roman" w:eastAsia="仿宋_GB2312" w:hAnsi="Times New Roman" w:cs="Times New Roman"/>
          <w:b w:val="0"/>
          <w:bCs w:val="0"/>
          <w:kern w:val="2"/>
          <w:sz w:val="32"/>
          <w:szCs w:val="32"/>
        </w:rPr>
        <w:t>“</w:t>
      </w:r>
      <w:r w:rsidRPr="00B45D62">
        <w:rPr>
          <w:rStyle w:val="NormalCharacter"/>
          <w:rFonts w:ascii="Times New Roman" w:eastAsia="仿宋_GB2312" w:hAnsi="Times New Roman" w:cs="Times New Roman"/>
          <w:b w:val="0"/>
          <w:bCs w:val="0"/>
          <w:kern w:val="2"/>
          <w:sz w:val="32"/>
          <w:szCs w:val="32"/>
        </w:rPr>
        <w:t>英雄</w:t>
      </w:r>
      <w:r w:rsidRPr="00B45D62">
        <w:rPr>
          <w:rStyle w:val="NormalCharacter"/>
          <w:rFonts w:ascii="Times New Roman" w:eastAsia="仿宋_GB2312" w:hAnsi="Times New Roman" w:cs="Times New Roman"/>
          <w:b w:val="0"/>
          <w:bCs w:val="0"/>
          <w:kern w:val="2"/>
          <w:sz w:val="32"/>
          <w:szCs w:val="32"/>
        </w:rPr>
        <w:t>”</w:t>
      </w:r>
      <w:proofErr w:type="gramStart"/>
      <w:r w:rsidRPr="00B45D62">
        <w:rPr>
          <w:rStyle w:val="NormalCharacter"/>
          <w:rFonts w:ascii="Times New Roman" w:eastAsia="仿宋_GB2312" w:hAnsi="Times New Roman" w:cs="Times New Roman"/>
          <w:b w:val="0"/>
          <w:bCs w:val="0"/>
          <w:kern w:val="2"/>
          <w:sz w:val="32"/>
          <w:szCs w:val="32"/>
        </w:rPr>
        <w:t>篇主要</w:t>
      </w:r>
      <w:proofErr w:type="gramEnd"/>
      <w:r w:rsidRPr="00B45D62">
        <w:rPr>
          <w:rStyle w:val="NormalCharacter"/>
          <w:rFonts w:ascii="Times New Roman" w:eastAsia="仿宋_GB2312" w:hAnsi="Times New Roman" w:cs="Times New Roman"/>
          <w:b w:val="0"/>
          <w:bCs w:val="0"/>
          <w:kern w:val="2"/>
          <w:sz w:val="32"/>
          <w:szCs w:val="32"/>
        </w:rPr>
        <w:t>为党史内容，突出英雄事迹和英雄精神；</w:t>
      </w:r>
      <w:r w:rsidRPr="00B45D62">
        <w:rPr>
          <w:rStyle w:val="NormalCharacter"/>
          <w:rFonts w:ascii="Times New Roman" w:eastAsia="仿宋_GB2312" w:hAnsi="Times New Roman" w:cs="Times New Roman"/>
          <w:b w:val="0"/>
          <w:bCs w:val="0"/>
          <w:kern w:val="2"/>
          <w:sz w:val="32"/>
          <w:szCs w:val="32"/>
        </w:rPr>
        <w:t>“</w:t>
      </w:r>
      <w:r w:rsidRPr="00B45D62">
        <w:rPr>
          <w:rStyle w:val="NormalCharacter"/>
          <w:rFonts w:ascii="Times New Roman" w:eastAsia="仿宋_GB2312" w:hAnsi="Times New Roman" w:cs="Times New Roman"/>
          <w:b w:val="0"/>
          <w:bCs w:val="0"/>
          <w:kern w:val="2"/>
          <w:sz w:val="32"/>
          <w:szCs w:val="32"/>
        </w:rPr>
        <w:t>复兴</w:t>
      </w:r>
      <w:r w:rsidRPr="00B45D62">
        <w:rPr>
          <w:rStyle w:val="NormalCharacter"/>
          <w:rFonts w:ascii="Times New Roman" w:eastAsia="仿宋_GB2312" w:hAnsi="Times New Roman" w:cs="Times New Roman"/>
          <w:b w:val="0"/>
          <w:bCs w:val="0"/>
          <w:kern w:val="2"/>
          <w:sz w:val="32"/>
          <w:szCs w:val="32"/>
        </w:rPr>
        <w:t>”</w:t>
      </w:r>
      <w:proofErr w:type="gramStart"/>
      <w:r w:rsidRPr="00B45D62">
        <w:rPr>
          <w:rStyle w:val="NormalCharacter"/>
          <w:rFonts w:ascii="Times New Roman" w:eastAsia="仿宋_GB2312" w:hAnsi="Times New Roman" w:cs="Times New Roman"/>
          <w:b w:val="0"/>
          <w:bCs w:val="0"/>
          <w:kern w:val="2"/>
          <w:sz w:val="32"/>
          <w:szCs w:val="32"/>
        </w:rPr>
        <w:t>篇主要</w:t>
      </w:r>
      <w:proofErr w:type="gramEnd"/>
      <w:r w:rsidRPr="00B45D62">
        <w:rPr>
          <w:rStyle w:val="NormalCharacter"/>
          <w:rFonts w:ascii="Times New Roman" w:eastAsia="仿宋_GB2312" w:hAnsi="Times New Roman" w:cs="Times New Roman"/>
          <w:b w:val="0"/>
          <w:bCs w:val="0"/>
          <w:kern w:val="2"/>
          <w:sz w:val="32"/>
          <w:szCs w:val="32"/>
        </w:rPr>
        <w:t>为新中国史内容，突出中华民族走上实现伟大复兴的壮阔道路的伟大历程；</w:t>
      </w:r>
      <w:r w:rsidRPr="00B45D62">
        <w:rPr>
          <w:rStyle w:val="NormalCharacter"/>
          <w:rFonts w:ascii="Times New Roman" w:eastAsia="仿宋_GB2312" w:hAnsi="Times New Roman" w:cs="Times New Roman"/>
          <w:b w:val="0"/>
          <w:bCs w:val="0"/>
          <w:kern w:val="2"/>
          <w:sz w:val="32"/>
          <w:szCs w:val="32"/>
        </w:rPr>
        <w:t>“</w:t>
      </w:r>
      <w:r w:rsidRPr="00B45D62">
        <w:rPr>
          <w:rStyle w:val="NormalCharacter"/>
          <w:rFonts w:ascii="Times New Roman" w:eastAsia="仿宋_GB2312" w:hAnsi="Times New Roman" w:cs="Times New Roman"/>
          <w:b w:val="0"/>
          <w:bCs w:val="0"/>
          <w:kern w:val="2"/>
          <w:sz w:val="32"/>
          <w:szCs w:val="32"/>
        </w:rPr>
        <w:t>创新</w:t>
      </w:r>
      <w:r w:rsidRPr="00B45D62">
        <w:rPr>
          <w:rStyle w:val="NormalCharacter"/>
          <w:rFonts w:ascii="Times New Roman" w:eastAsia="仿宋_GB2312" w:hAnsi="Times New Roman" w:cs="Times New Roman"/>
          <w:b w:val="0"/>
          <w:bCs w:val="0"/>
          <w:kern w:val="2"/>
          <w:sz w:val="32"/>
          <w:szCs w:val="32"/>
        </w:rPr>
        <w:t>”</w:t>
      </w:r>
      <w:proofErr w:type="gramStart"/>
      <w:r w:rsidRPr="00B45D62">
        <w:rPr>
          <w:rStyle w:val="NormalCharacter"/>
          <w:rFonts w:ascii="Times New Roman" w:eastAsia="仿宋_GB2312" w:hAnsi="Times New Roman" w:cs="Times New Roman"/>
          <w:b w:val="0"/>
          <w:bCs w:val="0"/>
          <w:kern w:val="2"/>
          <w:sz w:val="32"/>
          <w:szCs w:val="32"/>
        </w:rPr>
        <w:t>篇主要</w:t>
      </w:r>
      <w:proofErr w:type="gramEnd"/>
      <w:r w:rsidRPr="00B45D62">
        <w:rPr>
          <w:rStyle w:val="NormalCharacter"/>
          <w:rFonts w:ascii="Times New Roman" w:eastAsia="仿宋_GB2312" w:hAnsi="Times New Roman" w:cs="Times New Roman"/>
          <w:b w:val="0"/>
          <w:bCs w:val="0"/>
          <w:kern w:val="2"/>
          <w:sz w:val="32"/>
          <w:szCs w:val="32"/>
        </w:rPr>
        <w:t>为改革开放史内容，突出党经过</w:t>
      </w:r>
      <w:r w:rsidRPr="00B45D62">
        <w:rPr>
          <w:rStyle w:val="NormalCharacter"/>
          <w:rFonts w:ascii="Times New Roman" w:eastAsia="仿宋_GB2312" w:hAnsi="Times New Roman" w:cs="Times New Roman"/>
          <w:b w:val="0"/>
          <w:bCs w:val="0"/>
          <w:kern w:val="2"/>
          <w:sz w:val="32"/>
          <w:szCs w:val="32"/>
        </w:rPr>
        <w:t>40</w:t>
      </w:r>
      <w:r w:rsidRPr="00B45D62">
        <w:rPr>
          <w:rStyle w:val="NormalCharacter"/>
          <w:rFonts w:ascii="Times New Roman" w:eastAsia="仿宋_GB2312" w:hAnsi="Times New Roman" w:cs="Times New Roman"/>
          <w:b w:val="0"/>
          <w:bCs w:val="0"/>
          <w:kern w:val="2"/>
          <w:sz w:val="32"/>
          <w:szCs w:val="32"/>
        </w:rPr>
        <w:t>多年的艰辛探索，开辟中国特色社会主义道路，开辟马克思主义发展新境界的伟大转折；</w:t>
      </w:r>
      <w:r w:rsidRPr="00B45D62">
        <w:rPr>
          <w:rStyle w:val="NormalCharacter"/>
          <w:rFonts w:ascii="Times New Roman" w:eastAsia="仿宋_GB2312" w:hAnsi="Times New Roman" w:cs="Times New Roman"/>
          <w:b w:val="0"/>
          <w:bCs w:val="0"/>
          <w:kern w:val="2"/>
          <w:sz w:val="32"/>
          <w:szCs w:val="32"/>
        </w:rPr>
        <w:t>“</w:t>
      </w:r>
      <w:r w:rsidRPr="00B45D62">
        <w:rPr>
          <w:rStyle w:val="NormalCharacter"/>
          <w:rFonts w:ascii="Times New Roman" w:eastAsia="仿宋_GB2312" w:hAnsi="Times New Roman" w:cs="Times New Roman"/>
          <w:b w:val="0"/>
          <w:bCs w:val="0"/>
          <w:kern w:val="2"/>
          <w:sz w:val="32"/>
          <w:szCs w:val="32"/>
        </w:rPr>
        <w:t>信念</w:t>
      </w:r>
      <w:r w:rsidRPr="00B45D62">
        <w:rPr>
          <w:rStyle w:val="NormalCharacter"/>
          <w:rFonts w:ascii="Times New Roman" w:eastAsia="仿宋_GB2312" w:hAnsi="Times New Roman" w:cs="Times New Roman"/>
          <w:b w:val="0"/>
          <w:bCs w:val="0"/>
          <w:kern w:val="2"/>
          <w:sz w:val="32"/>
          <w:szCs w:val="32"/>
        </w:rPr>
        <w:t>”</w:t>
      </w:r>
      <w:proofErr w:type="gramStart"/>
      <w:r w:rsidRPr="00B45D62">
        <w:rPr>
          <w:rStyle w:val="NormalCharacter"/>
          <w:rFonts w:ascii="Times New Roman" w:eastAsia="仿宋_GB2312" w:hAnsi="Times New Roman" w:cs="Times New Roman"/>
          <w:b w:val="0"/>
          <w:bCs w:val="0"/>
          <w:kern w:val="2"/>
          <w:sz w:val="32"/>
          <w:szCs w:val="32"/>
        </w:rPr>
        <w:t>篇主要</w:t>
      </w:r>
      <w:proofErr w:type="gramEnd"/>
      <w:r w:rsidRPr="00B45D62">
        <w:rPr>
          <w:rStyle w:val="NormalCharacter"/>
          <w:rFonts w:ascii="Times New Roman" w:eastAsia="仿宋_GB2312" w:hAnsi="Times New Roman" w:cs="Times New Roman"/>
          <w:b w:val="0"/>
          <w:bCs w:val="0"/>
          <w:kern w:val="2"/>
          <w:sz w:val="32"/>
          <w:szCs w:val="32"/>
        </w:rPr>
        <w:t>为社会主义发展史内容，突出</w:t>
      </w:r>
      <w:r w:rsidRPr="00B45D62">
        <w:rPr>
          <w:rStyle w:val="NormalCharacter"/>
          <w:rFonts w:ascii="Times New Roman" w:eastAsia="仿宋_GB2312" w:hAnsi="Times New Roman" w:cs="Times New Roman"/>
          <w:b w:val="0"/>
          <w:bCs w:val="0"/>
          <w:kern w:val="2"/>
          <w:sz w:val="32"/>
          <w:szCs w:val="32"/>
        </w:rPr>
        <w:lastRenderedPageBreak/>
        <w:t>社会主义在磨难和淬炼中奔涌向前之路。</w:t>
      </w:r>
    </w:p>
    <w:p w:rsidR="00B45D62" w:rsidRPr="00B45D62" w:rsidRDefault="00B45D62" w:rsidP="00B45D62">
      <w:pPr>
        <w:adjustRightInd w:val="0"/>
        <w:snapToGrid w:val="0"/>
        <w:spacing w:line="570" w:lineRule="exact"/>
        <w:ind w:firstLineChars="200" w:firstLine="640"/>
        <w:rPr>
          <w:rStyle w:val="NormalCharacter"/>
        </w:rPr>
      </w:pPr>
      <w:r w:rsidRPr="00B45D62">
        <w:rPr>
          <w:rFonts w:ascii="楷体_GB2312" w:eastAsia="楷体_GB2312" w:hint="eastAsia"/>
          <w:bCs/>
        </w:rPr>
        <w:t>6.</w:t>
      </w:r>
      <w:r w:rsidRPr="00B45D62">
        <w:rPr>
          <w:rFonts w:ascii="楷体_GB2312" w:eastAsia="楷体_GB2312" w:hint="eastAsia"/>
          <w:b/>
        </w:rPr>
        <w:t>形态：</w:t>
      </w:r>
      <w:r w:rsidRPr="00B45D62">
        <w:rPr>
          <w:rStyle w:val="NormalCharacter"/>
        </w:rPr>
        <w:t>题目采用文字、图片、短视频等多种表现形式，提高答题的趣味性及生动性。注重运用领导人讲话、党和国家重要文件、重大会议或活动的图片及视频资料。</w:t>
      </w:r>
    </w:p>
    <w:p w:rsidR="00B45D62" w:rsidRPr="00B45D62" w:rsidRDefault="00B45D62" w:rsidP="00B45D62">
      <w:pPr>
        <w:adjustRightInd w:val="0"/>
        <w:snapToGrid w:val="0"/>
        <w:spacing w:line="570" w:lineRule="exact"/>
        <w:ind w:firstLineChars="200" w:firstLine="640"/>
      </w:pPr>
      <w:r w:rsidRPr="00B45D62">
        <w:rPr>
          <w:rStyle w:val="NormalCharacter"/>
        </w:rPr>
        <w:t>其中，文字类题目格式请按要求下载导入模板链接：</w:t>
      </w:r>
      <w:r w:rsidRPr="00B45D62">
        <w:t>http://dxs.moe.gov.cn/zx/upload/resources/file/2020/09/23/7096878.xlsx</w:t>
      </w:r>
      <w:r w:rsidRPr="00B45D62">
        <w:rPr>
          <w:rStyle w:val="NormalCharacter"/>
        </w:rPr>
        <w:t>。</w:t>
      </w:r>
      <w:r w:rsidRPr="00B45D62">
        <w:t>图片题要求格式为</w:t>
      </w:r>
      <w:r w:rsidRPr="00B45D62">
        <w:t>JPEG</w:t>
      </w:r>
      <w:r w:rsidRPr="00B45D62">
        <w:t>，尺寸在</w:t>
      </w:r>
      <w:r w:rsidRPr="00B45D62">
        <w:t>1024PX</w:t>
      </w:r>
      <w:r w:rsidRPr="00B45D62">
        <w:t>以内，文件大小</w:t>
      </w:r>
      <w:r w:rsidRPr="00B45D62">
        <w:t>500KB</w:t>
      </w:r>
      <w:r w:rsidRPr="00B45D62">
        <w:t>以内；短视频题要求格式为</w:t>
      </w:r>
      <w:r w:rsidRPr="00B45D62">
        <w:t>MP4</w:t>
      </w:r>
      <w:r w:rsidRPr="00B45D62">
        <w:t>，时长在</w:t>
      </w:r>
      <w:r w:rsidRPr="00B45D62">
        <w:t>20</w:t>
      </w:r>
      <w:r w:rsidRPr="00B45D62">
        <w:t>秒</w:t>
      </w:r>
      <w:r w:rsidRPr="00B45D62">
        <w:t>—30</w:t>
      </w:r>
      <w:r w:rsidRPr="00B45D62">
        <w:t>秒之间，容量在</w:t>
      </w:r>
      <w:r w:rsidRPr="00B45D62">
        <w:t>30MB</w:t>
      </w:r>
      <w:r w:rsidRPr="00B45D62">
        <w:t>以内。</w:t>
      </w:r>
    </w:p>
    <w:p w:rsidR="00B45D62" w:rsidRPr="00B45D62" w:rsidRDefault="00B45D62" w:rsidP="00B45D62">
      <w:pPr>
        <w:adjustRightInd w:val="0"/>
        <w:snapToGrid w:val="0"/>
        <w:spacing w:line="570" w:lineRule="exact"/>
        <w:ind w:firstLineChars="196" w:firstLine="630"/>
      </w:pPr>
      <w:r w:rsidRPr="00B45D62">
        <w:rPr>
          <w:rFonts w:ascii="楷体_GB2312" w:eastAsia="楷体_GB2312" w:hint="eastAsia"/>
          <w:b/>
        </w:rPr>
        <w:t>7.字数：</w:t>
      </w:r>
      <w:r w:rsidRPr="00B45D62">
        <w:t>为保证手机端答题要求，纯文字题型（含选项）整体字数控制在</w:t>
      </w:r>
      <w:r w:rsidRPr="00B45D62">
        <w:t>200</w:t>
      </w:r>
      <w:r w:rsidRPr="00B45D62">
        <w:t>字左右，图片、短视频题型整体字数控制在</w:t>
      </w:r>
      <w:r w:rsidRPr="00B45D62">
        <w:t>100</w:t>
      </w:r>
      <w:r w:rsidRPr="00B45D62">
        <w:t>字左右，所有题型确保题目及</w:t>
      </w:r>
      <w:r w:rsidRPr="00B45D62">
        <w:t>“</w:t>
      </w:r>
      <w:r w:rsidRPr="00B45D62">
        <w:t>提交答案</w:t>
      </w:r>
      <w:r w:rsidRPr="00B45D62">
        <w:t>”</w:t>
      </w:r>
      <w:r w:rsidRPr="00B45D62">
        <w:t>按键</w:t>
      </w:r>
      <w:proofErr w:type="gramStart"/>
      <w:r w:rsidRPr="00B45D62">
        <w:t>一</w:t>
      </w:r>
      <w:proofErr w:type="gramEnd"/>
      <w:r w:rsidRPr="00B45D62">
        <w:t>屏显示，多选题含</w:t>
      </w:r>
      <w:r w:rsidRPr="00B45D62">
        <w:t>A</w:t>
      </w:r>
      <w:r w:rsidRPr="00B45D62">
        <w:t>、</w:t>
      </w:r>
      <w:r w:rsidRPr="00B45D62">
        <w:t>B</w:t>
      </w:r>
      <w:r w:rsidRPr="00B45D62">
        <w:t>、</w:t>
      </w:r>
      <w:r w:rsidRPr="00B45D62">
        <w:t>C</w:t>
      </w:r>
      <w:r w:rsidRPr="00B45D62">
        <w:t>、</w:t>
      </w:r>
      <w:r w:rsidRPr="00B45D62">
        <w:t>D</w:t>
      </w:r>
      <w:r w:rsidRPr="00B45D62">
        <w:t>四个选项。</w:t>
      </w:r>
    </w:p>
    <w:p w:rsidR="00B45D62" w:rsidRPr="00B45D62" w:rsidRDefault="00B45D62" w:rsidP="00B45D62">
      <w:pPr>
        <w:adjustRightInd w:val="0"/>
        <w:snapToGrid w:val="0"/>
        <w:spacing w:line="570" w:lineRule="exact"/>
        <w:ind w:firstLineChars="196" w:firstLine="630"/>
      </w:pPr>
      <w:r w:rsidRPr="00B45D62">
        <w:rPr>
          <w:rFonts w:ascii="楷体_GB2312" w:eastAsia="楷体_GB2312" w:hint="eastAsia"/>
          <w:b/>
        </w:rPr>
        <w:t>8.出处：</w:t>
      </w:r>
      <w:r w:rsidRPr="00B45D62">
        <w:t>为提升学习针对性有效性，同时方便题库编校有据可查，所有题目均标注参考书目和答案来源。</w:t>
      </w:r>
    </w:p>
    <w:p w:rsidR="00B45D62" w:rsidRPr="00B45D62" w:rsidRDefault="00B45D62" w:rsidP="00B45D62">
      <w:pPr>
        <w:adjustRightInd w:val="0"/>
        <w:snapToGrid w:val="0"/>
        <w:spacing w:line="570" w:lineRule="exact"/>
        <w:ind w:firstLineChars="196" w:firstLine="630"/>
        <w:rPr>
          <w:bCs/>
          <w:kern w:val="0"/>
          <w:lang w:bidi="ar"/>
        </w:rPr>
      </w:pPr>
      <w:r w:rsidRPr="00B45D62">
        <w:rPr>
          <w:rFonts w:ascii="楷体_GB2312" w:eastAsia="楷体_GB2312" w:hint="eastAsia"/>
          <w:b/>
        </w:rPr>
        <w:t>9.质量：</w:t>
      </w:r>
      <w:r w:rsidRPr="00B45D62">
        <w:t>应保证所交付题库内容正确，答案准确，出处明确，符合题型要求，</w:t>
      </w:r>
      <w:proofErr w:type="gramStart"/>
      <w:r w:rsidRPr="00B45D62">
        <w:t>且知识</w:t>
      </w:r>
      <w:proofErr w:type="gramEnd"/>
      <w:r w:rsidRPr="00B45D62">
        <w:t>点不重复。</w:t>
      </w:r>
      <w:r w:rsidRPr="00B45D62">
        <w:rPr>
          <w:b/>
          <w:bCs/>
          <w:kern w:val="0"/>
          <w:lang w:bidi="ar"/>
        </w:rPr>
        <w:t>题目要求既有我省和地方特色，又不能与全国题库重复，</w:t>
      </w:r>
      <w:r w:rsidRPr="00B45D62">
        <w:rPr>
          <w:bCs/>
          <w:kern w:val="0"/>
          <w:lang w:bidi="ar"/>
        </w:rPr>
        <w:t>在出题范围内出题，不能出偏题、怪题。</w:t>
      </w:r>
    </w:p>
    <w:p w:rsidR="00B45D62" w:rsidRPr="00B45D62" w:rsidRDefault="00B45D62" w:rsidP="00B45D62">
      <w:pPr>
        <w:pStyle w:val="Heading2"/>
        <w:widowControl w:val="0"/>
        <w:adjustRightInd w:val="0"/>
        <w:snapToGrid w:val="0"/>
        <w:spacing w:before="0" w:beforeAutospacing="0" w:after="0" w:afterAutospacing="0" w:line="570" w:lineRule="exact"/>
        <w:ind w:firstLineChars="196" w:firstLine="630"/>
        <w:jc w:val="both"/>
        <w:rPr>
          <w:rFonts w:ascii="Times New Roman" w:eastAsia="仿宋_GB2312" w:hAnsi="Times New Roman" w:cs="Times New Roman"/>
          <w:b w:val="0"/>
          <w:sz w:val="32"/>
          <w:szCs w:val="32"/>
          <w:lang w:bidi="ar"/>
        </w:rPr>
      </w:pPr>
      <w:r w:rsidRPr="00B45D62">
        <w:rPr>
          <w:rFonts w:ascii="楷体_GB2312" w:eastAsia="楷体_GB2312" w:hAnsi="Times New Roman" w:cs="Times New Roman" w:hint="eastAsia"/>
          <w:sz w:val="32"/>
          <w:szCs w:val="32"/>
          <w:lang w:bidi="ar"/>
        </w:rPr>
        <w:t>10.数量：</w:t>
      </w:r>
      <w:r w:rsidRPr="00B45D62">
        <w:rPr>
          <w:rFonts w:ascii="Times New Roman" w:eastAsia="仿宋_GB2312" w:hAnsi="Times New Roman" w:cs="Times New Roman"/>
          <w:b w:val="0"/>
          <w:sz w:val="32"/>
          <w:szCs w:val="32"/>
          <w:lang w:bidi="ar"/>
        </w:rPr>
        <w:t>本科高校每校提交</w:t>
      </w:r>
      <w:r w:rsidRPr="00B45D62">
        <w:rPr>
          <w:rFonts w:ascii="Times New Roman" w:eastAsia="仿宋_GB2312" w:hAnsi="Times New Roman" w:cs="Times New Roman"/>
          <w:b w:val="0"/>
          <w:sz w:val="32"/>
          <w:szCs w:val="32"/>
          <w:lang w:bidi="ar"/>
        </w:rPr>
        <w:t>10</w:t>
      </w:r>
      <w:r w:rsidRPr="00B45D62">
        <w:rPr>
          <w:rFonts w:ascii="Times New Roman" w:eastAsia="仿宋_GB2312" w:hAnsi="Times New Roman" w:cs="Times New Roman"/>
          <w:b w:val="0"/>
          <w:sz w:val="32"/>
          <w:szCs w:val="32"/>
          <w:lang w:bidi="ar"/>
        </w:rPr>
        <w:t>题（单选题</w:t>
      </w:r>
      <w:r w:rsidRPr="00B45D62">
        <w:rPr>
          <w:rFonts w:ascii="Times New Roman" w:eastAsia="仿宋_GB2312" w:hAnsi="Times New Roman" w:cs="Times New Roman"/>
          <w:b w:val="0"/>
          <w:sz w:val="32"/>
          <w:szCs w:val="32"/>
          <w:lang w:bidi="ar"/>
        </w:rPr>
        <w:t>8</w:t>
      </w:r>
      <w:r w:rsidRPr="00B45D62">
        <w:rPr>
          <w:rFonts w:ascii="Times New Roman" w:eastAsia="仿宋_GB2312" w:hAnsi="Times New Roman" w:cs="Times New Roman"/>
          <w:b w:val="0"/>
          <w:sz w:val="32"/>
          <w:szCs w:val="32"/>
          <w:lang w:bidi="ar"/>
        </w:rPr>
        <w:t>题、多选题</w:t>
      </w:r>
      <w:r w:rsidRPr="00B45D62">
        <w:rPr>
          <w:rFonts w:ascii="Times New Roman" w:eastAsia="仿宋_GB2312" w:hAnsi="Times New Roman" w:cs="Times New Roman"/>
          <w:b w:val="0"/>
          <w:sz w:val="32"/>
          <w:szCs w:val="32"/>
          <w:lang w:bidi="ar"/>
        </w:rPr>
        <w:t>2</w:t>
      </w:r>
      <w:r w:rsidRPr="00B45D62">
        <w:rPr>
          <w:rFonts w:ascii="Times New Roman" w:eastAsia="仿宋_GB2312" w:hAnsi="Times New Roman" w:cs="Times New Roman"/>
          <w:b w:val="0"/>
          <w:sz w:val="32"/>
          <w:szCs w:val="32"/>
          <w:lang w:bidi="ar"/>
        </w:rPr>
        <w:t>题），高职高专院校每校提交</w:t>
      </w:r>
      <w:r w:rsidRPr="00B45D62">
        <w:rPr>
          <w:rFonts w:ascii="Times New Roman" w:eastAsia="仿宋_GB2312" w:hAnsi="Times New Roman" w:cs="Times New Roman"/>
          <w:b w:val="0"/>
          <w:sz w:val="32"/>
          <w:szCs w:val="32"/>
          <w:lang w:bidi="ar"/>
        </w:rPr>
        <w:t>5</w:t>
      </w:r>
      <w:r w:rsidRPr="00B45D62">
        <w:rPr>
          <w:rFonts w:ascii="Times New Roman" w:eastAsia="仿宋_GB2312" w:hAnsi="Times New Roman" w:cs="Times New Roman"/>
          <w:b w:val="0"/>
          <w:sz w:val="32"/>
          <w:szCs w:val="32"/>
          <w:lang w:bidi="ar"/>
        </w:rPr>
        <w:t>题（单选题</w:t>
      </w:r>
      <w:r w:rsidRPr="00B45D62">
        <w:rPr>
          <w:rFonts w:ascii="Times New Roman" w:eastAsia="仿宋_GB2312" w:hAnsi="Times New Roman" w:cs="Times New Roman"/>
          <w:b w:val="0"/>
          <w:sz w:val="32"/>
          <w:szCs w:val="32"/>
          <w:lang w:bidi="ar"/>
        </w:rPr>
        <w:t>4</w:t>
      </w:r>
      <w:r w:rsidRPr="00B45D62">
        <w:rPr>
          <w:rFonts w:ascii="Times New Roman" w:eastAsia="仿宋_GB2312" w:hAnsi="Times New Roman" w:cs="Times New Roman"/>
          <w:b w:val="0"/>
          <w:sz w:val="32"/>
          <w:szCs w:val="32"/>
          <w:lang w:bidi="ar"/>
        </w:rPr>
        <w:t>题，多选题</w:t>
      </w:r>
      <w:r w:rsidRPr="00B45D62">
        <w:rPr>
          <w:rFonts w:ascii="Times New Roman" w:eastAsia="仿宋_GB2312" w:hAnsi="Times New Roman" w:cs="Times New Roman"/>
          <w:b w:val="0"/>
          <w:sz w:val="32"/>
          <w:szCs w:val="32"/>
          <w:lang w:bidi="ar"/>
        </w:rPr>
        <w:t>1</w:t>
      </w:r>
      <w:r w:rsidRPr="00B45D62">
        <w:rPr>
          <w:rFonts w:ascii="Times New Roman" w:eastAsia="仿宋_GB2312" w:hAnsi="Times New Roman" w:cs="Times New Roman"/>
          <w:b w:val="0"/>
          <w:sz w:val="32"/>
          <w:szCs w:val="32"/>
          <w:lang w:bidi="ar"/>
        </w:rPr>
        <w:t>题）。</w:t>
      </w:r>
    </w:p>
    <w:p w:rsidR="00B45D62" w:rsidRPr="00B45D62" w:rsidRDefault="00B45D62" w:rsidP="00B45D62">
      <w:pPr>
        <w:adjustRightInd w:val="0"/>
        <w:snapToGrid w:val="0"/>
        <w:spacing w:line="570" w:lineRule="exact"/>
        <w:ind w:firstLineChars="200" w:firstLine="640"/>
        <w:rPr>
          <w:rFonts w:ascii="黑体" w:eastAsia="黑体" w:hAnsi="黑体"/>
        </w:rPr>
      </w:pPr>
      <w:r w:rsidRPr="00B45D62">
        <w:rPr>
          <w:rFonts w:ascii="黑体" w:eastAsia="黑体" w:hAnsi="黑体"/>
        </w:rPr>
        <w:t>三、提交要求</w:t>
      </w:r>
    </w:p>
    <w:p w:rsidR="00B45D62" w:rsidRPr="00B45D62" w:rsidRDefault="00B45D62" w:rsidP="00B45D62">
      <w:pPr>
        <w:pStyle w:val="a9"/>
        <w:widowControl w:val="0"/>
        <w:adjustRightInd w:val="0"/>
        <w:snapToGrid w:val="0"/>
        <w:spacing w:line="570" w:lineRule="exact"/>
        <w:ind w:firstLine="640"/>
        <w:textAlignment w:val="auto"/>
        <w:rPr>
          <w:rFonts w:ascii="Times New Roman" w:eastAsia="仿宋_GB2312" w:hAnsi="Times New Roman"/>
          <w:bCs/>
          <w:kern w:val="0"/>
          <w:sz w:val="32"/>
          <w:szCs w:val="32"/>
          <w:lang w:bidi="ar"/>
        </w:rPr>
      </w:pPr>
      <w:r w:rsidRPr="00B45D62">
        <w:rPr>
          <w:rFonts w:ascii="Times New Roman" w:eastAsia="仿宋_GB2312" w:hAnsi="Times New Roman"/>
          <w:bCs/>
          <w:kern w:val="0"/>
          <w:sz w:val="32"/>
          <w:szCs w:val="32"/>
          <w:lang w:bidi="ar"/>
        </w:rPr>
        <w:t>请各高校于</w:t>
      </w:r>
      <w:r w:rsidRPr="00B45D62">
        <w:rPr>
          <w:rFonts w:ascii="Times New Roman" w:eastAsia="仿宋_GB2312" w:hAnsi="Times New Roman"/>
          <w:bCs/>
          <w:kern w:val="0"/>
          <w:sz w:val="32"/>
          <w:szCs w:val="32"/>
          <w:lang w:bidi="ar"/>
        </w:rPr>
        <w:t>11</w:t>
      </w:r>
      <w:r w:rsidRPr="00B45D62">
        <w:rPr>
          <w:rFonts w:ascii="Times New Roman" w:eastAsia="仿宋_GB2312" w:hAnsi="Times New Roman"/>
          <w:bCs/>
          <w:kern w:val="0"/>
          <w:sz w:val="32"/>
          <w:szCs w:val="32"/>
          <w:lang w:bidi="ar"/>
        </w:rPr>
        <w:t>月</w:t>
      </w:r>
      <w:r w:rsidRPr="00B45D62">
        <w:rPr>
          <w:rFonts w:ascii="Times New Roman" w:eastAsia="仿宋_GB2312" w:hAnsi="Times New Roman"/>
          <w:bCs/>
          <w:kern w:val="0"/>
          <w:sz w:val="32"/>
          <w:szCs w:val="32"/>
          <w:lang w:bidi="ar"/>
        </w:rPr>
        <w:t>2</w:t>
      </w:r>
      <w:r w:rsidRPr="00B45D62">
        <w:rPr>
          <w:rFonts w:ascii="Times New Roman" w:eastAsia="仿宋_GB2312" w:hAnsi="Times New Roman"/>
          <w:bCs/>
          <w:kern w:val="0"/>
          <w:sz w:val="32"/>
          <w:szCs w:val="32"/>
          <w:lang w:bidi="ar"/>
        </w:rPr>
        <w:t>日前将文字题目按要求填入题库模板文件，图片题、视频题目另放入一个文件夹，一并打包发送至电子邮箱：</w:t>
      </w:r>
      <w:proofErr w:type="spellStart"/>
      <w:r w:rsidRPr="00B45D62">
        <w:rPr>
          <w:rFonts w:ascii="Times New Roman" w:eastAsia="仿宋_GB2312" w:hAnsi="Times New Roman"/>
          <w:bCs/>
          <w:kern w:val="0"/>
          <w:sz w:val="32"/>
          <w:szCs w:val="32"/>
          <w:lang w:bidi="ar"/>
        </w:rPr>
        <w:t>hnjygwxcb</w:t>
      </w:r>
      <w:proofErr w:type="spellEnd"/>
      <w:r w:rsidRPr="00B45D62">
        <w:rPr>
          <w:rFonts w:ascii="Times New Roman" w:eastAsia="仿宋_GB2312" w:hAnsi="Times New Roman"/>
          <w:bCs/>
          <w:kern w:val="0"/>
          <w:sz w:val="32"/>
          <w:szCs w:val="32"/>
          <w:lang w:bidi="ar"/>
        </w:rPr>
        <w:t xml:space="preserve"> @163.com</w:t>
      </w:r>
      <w:r w:rsidRPr="00B45D62">
        <w:rPr>
          <w:rFonts w:ascii="Times New Roman" w:eastAsia="仿宋_GB2312" w:hAnsi="Times New Roman"/>
          <w:bCs/>
          <w:kern w:val="0"/>
          <w:sz w:val="32"/>
          <w:szCs w:val="32"/>
          <w:lang w:bidi="ar"/>
        </w:rPr>
        <w:t>，邮件统一命名为：学校名称</w:t>
      </w:r>
      <w:r w:rsidRPr="00B45D62">
        <w:rPr>
          <w:rFonts w:ascii="Times New Roman" w:eastAsia="仿宋_GB2312" w:hAnsi="Times New Roman"/>
          <w:bCs/>
          <w:kern w:val="0"/>
          <w:sz w:val="32"/>
          <w:szCs w:val="32"/>
          <w:lang w:bidi="ar"/>
        </w:rPr>
        <w:t>+</w:t>
      </w:r>
      <w:r w:rsidRPr="00B45D62">
        <w:rPr>
          <w:rFonts w:ascii="Times New Roman" w:eastAsia="仿宋_GB2312" w:hAnsi="Times New Roman"/>
          <w:bCs/>
          <w:kern w:val="0"/>
          <w:sz w:val="32"/>
          <w:szCs w:val="32"/>
          <w:lang w:bidi="ar"/>
        </w:rPr>
        <w:t>题库。</w:t>
      </w:r>
    </w:p>
    <w:p w:rsidR="00B45D62" w:rsidRPr="00B45D62" w:rsidRDefault="00B45D62" w:rsidP="00B45D62">
      <w:pPr>
        <w:adjustRightInd w:val="0"/>
        <w:snapToGrid w:val="0"/>
        <w:spacing w:line="570" w:lineRule="exact"/>
        <w:ind w:firstLineChars="200" w:firstLine="640"/>
        <w:rPr>
          <w:rFonts w:ascii="黑体" w:eastAsia="黑体" w:hAnsi="黑体"/>
          <w:bCs/>
          <w:color w:val="auto"/>
          <w:kern w:val="0"/>
          <w:lang w:bidi="ar"/>
        </w:rPr>
      </w:pPr>
      <w:r w:rsidRPr="00B45D62">
        <w:rPr>
          <w:rFonts w:ascii="黑体" w:eastAsia="黑体" w:hAnsi="黑体"/>
          <w:bCs/>
          <w:color w:val="auto"/>
          <w:kern w:val="0"/>
          <w:lang w:bidi="ar"/>
        </w:rPr>
        <w:lastRenderedPageBreak/>
        <w:t>四、联系人及联系方式</w:t>
      </w:r>
    </w:p>
    <w:p w:rsidR="00B45D62" w:rsidRPr="00B45D62" w:rsidRDefault="00B45D62" w:rsidP="00B45D62">
      <w:pPr>
        <w:spacing w:line="570" w:lineRule="exact"/>
        <w:ind w:firstLineChars="200" w:firstLine="640"/>
      </w:pPr>
      <w:r w:rsidRPr="00B45D62">
        <w:rPr>
          <w:bCs/>
          <w:color w:val="auto"/>
          <w:kern w:val="0"/>
          <w:lang w:bidi="ar"/>
        </w:rPr>
        <w:t>中国大学生在线：</w:t>
      </w:r>
      <w:r w:rsidRPr="00B45D62">
        <w:t>李蓓蕾</w:t>
      </w:r>
      <w:r w:rsidRPr="00B45D62">
        <w:t xml:space="preserve"> 010-58556801</w:t>
      </w:r>
    </w:p>
    <w:p w:rsidR="00B45D62" w:rsidRPr="00B45D62" w:rsidRDefault="00B45D62" w:rsidP="00B45D62">
      <w:pPr>
        <w:spacing w:line="570" w:lineRule="exact"/>
        <w:ind w:firstLineChars="1000" w:firstLine="3200"/>
      </w:pPr>
      <w:r w:rsidRPr="00B45D62">
        <w:t>石</w:t>
      </w:r>
      <w:r w:rsidRPr="00B45D62">
        <w:t xml:space="preserve">  </w:t>
      </w:r>
      <w:r w:rsidRPr="00B45D62">
        <w:t>悦</w:t>
      </w:r>
      <w:r w:rsidRPr="00B45D62">
        <w:t xml:space="preserve"> 010-58582163</w:t>
      </w:r>
    </w:p>
    <w:p w:rsidR="00107CC4" w:rsidRPr="00107CC4" w:rsidRDefault="00B45D62" w:rsidP="00B76838">
      <w:pPr>
        <w:adjustRightInd w:val="0"/>
        <w:snapToGrid w:val="0"/>
        <w:spacing w:line="570" w:lineRule="exact"/>
        <w:ind w:firstLineChars="200" w:firstLine="640"/>
      </w:pPr>
      <w:r w:rsidRPr="00B45D62">
        <w:t>省委教育工委宣传部：殷劭</w:t>
      </w:r>
      <w:r w:rsidRPr="00B45D62">
        <w:t xml:space="preserve">  </w:t>
      </w:r>
      <w:r w:rsidRPr="00B45D62">
        <w:t>郭书畅</w:t>
      </w:r>
      <w:r w:rsidRPr="00B45D62">
        <w:t xml:space="preserve"> </w:t>
      </w:r>
      <w:r w:rsidRPr="00B45D62">
        <w:rPr>
          <w:rStyle w:val="NormalCharacter"/>
        </w:rPr>
        <w:t>0731-85535605</w:t>
      </w:r>
    </w:p>
    <w:sectPr w:rsidR="00107CC4" w:rsidRPr="00107CC4" w:rsidSect="00B76838">
      <w:footerReference w:type="even" r:id="rId7"/>
      <w:footerReference w:type="default" r:id="rId8"/>
      <w:pgSz w:w="11906" w:h="16838" w:code="9"/>
      <w:pgMar w:top="1474" w:right="1474" w:bottom="1474" w:left="1474" w:header="851" w:footer="1134" w:gutter="0"/>
      <w:cols w:space="425"/>
      <w:titlePg/>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9B" w:rsidRDefault="00D36C9B" w:rsidP="000A648F">
      <w:r>
        <w:separator/>
      </w:r>
    </w:p>
  </w:endnote>
  <w:endnote w:type="continuationSeparator" w:id="0">
    <w:p w:rsidR="00D36C9B" w:rsidRDefault="00D36C9B" w:rsidP="000A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866646"/>
      <w:docPartObj>
        <w:docPartGallery w:val="Page Numbers (Bottom of Page)"/>
        <w:docPartUnique/>
      </w:docPartObj>
    </w:sdtPr>
    <w:sdtEndPr>
      <w:rPr>
        <w:rFonts w:ascii="仿宋_GB2312" w:hint="eastAsia"/>
        <w:sz w:val="28"/>
        <w:szCs w:val="28"/>
      </w:rPr>
    </w:sdtEndPr>
    <w:sdtContent>
      <w:p w:rsidR="000A648F" w:rsidRPr="007964A5" w:rsidRDefault="000A648F">
        <w:pPr>
          <w:pStyle w:val="a6"/>
          <w:rPr>
            <w:rFonts w:ascii="仿宋_GB2312"/>
            <w:sz w:val="28"/>
            <w:szCs w:val="28"/>
          </w:rPr>
        </w:pPr>
        <w:r w:rsidRPr="007964A5">
          <w:rPr>
            <w:rFonts w:ascii="仿宋_GB2312" w:hint="eastAsia"/>
            <w:sz w:val="28"/>
            <w:szCs w:val="28"/>
          </w:rPr>
          <w:t>－</w:t>
        </w:r>
        <w:r w:rsidRPr="007964A5">
          <w:rPr>
            <w:rFonts w:ascii="仿宋_GB2312"/>
            <w:sz w:val="28"/>
            <w:szCs w:val="28"/>
          </w:rPr>
          <w:fldChar w:fldCharType="begin"/>
        </w:r>
        <w:r w:rsidRPr="007964A5">
          <w:rPr>
            <w:rFonts w:ascii="仿宋_GB2312"/>
            <w:sz w:val="28"/>
            <w:szCs w:val="28"/>
          </w:rPr>
          <w:instrText>PAGE   \* MERGEFORMAT</w:instrText>
        </w:r>
        <w:r w:rsidRPr="007964A5">
          <w:rPr>
            <w:rFonts w:ascii="仿宋_GB2312"/>
            <w:sz w:val="28"/>
            <w:szCs w:val="28"/>
          </w:rPr>
          <w:fldChar w:fldCharType="separate"/>
        </w:r>
        <w:r w:rsidR="003F3D25" w:rsidRPr="003F3D25">
          <w:rPr>
            <w:rFonts w:ascii="仿宋_GB2312"/>
            <w:noProof/>
            <w:sz w:val="28"/>
            <w:szCs w:val="28"/>
            <w:lang w:val="zh-CN"/>
          </w:rPr>
          <w:t>4</w:t>
        </w:r>
        <w:r w:rsidRPr="007964A5">
          <w:rPr>
            <w:rFonts w:ascii="仿宋_GB2312"/>
            <w:sz w:val="28"/>
            <w:szCs w:val="28"/>
          </w:rPr>
          <w:fldChar w:fldCharType="end"/>
        </w:r>
        <w:r w:rsidRPr="007964A5">
          <w:rPr>
            <w:rFonts w:ascii="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878271"/>
      <w:docPartObj>
        <w:docPartGallery w:val="Page Numbers (Bottom of Page)"/>
        <w:docPartUnique/>
      </w:docPartObj>
    </w:sdtPr>
    <w:sdtEndPr>
      <w:rPr>
        <w:rFonts w:ascii="仿宋_GB2312" w:hint="eastAsia"/>
        <w:sz w:val="28"/>
        <w:szCs w:val="28"/>
      </w:rPr>
    </w:sdtEndPr>
    <w:sdtContent>
      <w:p w:rsidR="000A648F" w:rsidRPr="007964A5" w:rsidRDefault="000A648F" w:rsidP="007964A5">
        <w:pPr>
          <w:pStyle w:val="a6"/>
          <w:jc w:val="right"/>
          <w:rPr>
            <w:rFonts w:ascii="仿宋_GB2312"/>
            <w:sz w:val="28"/>
            <w:szCs w:val="28"/>
          </w:rPr>
        </w:pPr>
        <w:r w:rsidRPr="007964A5">
          <w:rPr>
            <w:rFonts w:ascii="仿宋_GB2312" w:hint="eastAsia"/>
            <w:sz w:val="28"/>
            <w:szCs w:val="28"/>
          </w:rPr>
          <w:t>－</w:t>
        </w:r>
        <w:r w:rsidRPr="007964A5">
          <w:rPr>
            <w:rFonts w:ascii="仿宋_GB2312"/>
            <w:sz w:val="28"/>
            <w:szCs w:val="28"/>
          </w:rPr>
          <w:fldChar w:fldCharType="begin"/>
        </w:r>
        <w:r w:rsidRPr="007964A5">
          <w:rPr>
            <w:rFonts w:ascii="仿宋_GB2312"/>
            <w:sz w:val="28"/>
            <w:szCs w:val="28"/>
          </w:rPr>
          <w:instrText>PAGE   \* MERGEFORMAT</w:instrText>
        </w:r>
        <w:r w:rsidRPr="007964A5">
          <w:rPr>
            <w:rFonts w:ascii="仿宋_GB2312"/>
            <w:sz w:val="28"/>
            <w:szCs w:val="28"/>
          </w:rPr>
          <w:fldChar w:fldCharType="separate"/>
        </w:r>
        <w:r w:rsidR="003F3D25" w:rsidRPr="003F3D25">
          <w:rPr>
            <w:rFonts w:ascii="仿宋_GB2312"/>
            <w:noProof/>
            <w:sz w:val="28"/>
            <w:szCs w:val="28"/>
            <w:lang w:val="zh-CN"/>
          </w:rPr>
          <w:t>3</w:t>
        </w:r>
        <w:r w:rsidRPr="007964A5">
          <w:rPr>
            <w:rFonts w:ascii="仿宋_GB2312"/>
            <w:sz w:val="28"/>
            <w:szCs w:val="28"/>
          </w:rPr>
          <w:fldChar w:fldCharType="end"/>
        </w:r>
        <w:r w:rsidRPr="007964A5">
          <w:rPr>
            <w:rFonts w:ascii="仿宋_GB2312"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9B" w:rsidRDefault="00D36C9B" w:rsidP="000A648F">
      <w:r>
        <w:separator/>
      </w:r>
    </w:p>
  </w:footnote>
  <w:footnote w:type="continuationSeparator" w:id="0">
    <w:p w:rsidR="00D36C9B" w:rsidRDefault="00D36C9B" w:rsidP="000A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B2"/>
    <w:rsid w:val="00035638"/>
    <w:rsid w:val="0005094E"/>
    <w:rsid w:val="000A648F"/>
    <w:rsid w:val="00107CC4"/>
    <w:rsid w:val="003C498D"/>
    <w:rsid w:val="003F3D25"/>
    <w:rsid w:val="0076438B"/>
    <w:rsid w:val="00785F1B"/>
    <w:rsid w:val="007964A5"/>
    <w:rsid w:val="0084306C"/>
    <w:rsid w:val="008E1225"/>
    <w:rsid w:val="008F577B"/>
    <w:rsid w:val="00911E92"/>
    <w:rsid w:val="00AA74B2"/>
    <w:rsid w:val="00B45D62"/>
    <w:rsid w:val="00B76838"/>
    <w:rsid w:val="00C624B5"/>
    <w:rsid w:val="00D3294A"/>
    <w:rsid w:val="00D36C9B"/>
    <w:rsid w:val="00E302F4"/>
    <w:rsid w:val="00F4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92"/>
    <w:pPr>
      <w:widowControl w:val="0"/>
      <w:jc w:val="both"/>
    </w:pPr>
    <w:rPr>
      <w:rFonts w:ascii="Times New Roman" w:eastAsia="仿宋_GB2312" w:hAnsi="Times New Roman" w:cs="Times New Roman"/>
      <w:color w:val="000000" w:themeColor="text1"/>
      <w:sz w:val="32"/>
      <w:szCs w:val="32"/>
    </w:rPr>
  </w:style>
  <w:style w:type="paragraph" w:styleId="2">
    <w:name w:val="heading 2"/>
    <w:basedOn w:val="a"/>
    <w:next w:val="a"/>
    <w:link w:val="2Char"/>
    <w:uiPriority w:val="9"/>
    <w:semiHidden/>
    <w:unhideWhenUsed/>
    <w:qFormat/>
    <w:rsid w:val="008E1225"/>
    <w:pPr>
      <w:widowControl/>
      <w:spacing w:before="100" w:beforeAutospacing="1" w:after="100" w:afterAutospacing="1"/>
      <w:jc w:val="left"/>
      <w:outlineLvl w:val="1"/>
    </w:pPr>
    <w:rPr>
      <w:rFonts w:ascii="宋体" w:eastAsia="等线" w:hAnsi="宋体" w:cs="宋体"/>
      <w:b/>
      <w:bCs/>
      <w:color w:val="auto"/>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624B5"/>
    <w:rPr>
      <w:sz w:val="18"/>
      <w:szCs w:val="18"/>
    </w:rPr>
  </w:style>
  <w:style w:type="character" w:customStyle="1" w:styleId="Char">
    <w:name w:val="批注框文本 Char"/>
    <w:basedOn w:val="a0"/>
    <w:link w:val="a3"/>
    <w:uiPriority w:val="99"/>
    <w:semiHidden/>
    <w:rsid w:val="00C624B5"/>
    <w:rPr>
      <w:rFonts w:ascii="Times New Roman" w:eastAsia="仿宋_GB2312" w:hAnsi="Times New Roman" w:cs="Times New Roman"/>
      <w:color w:val="000000" w:themeColor="text1"/>
      <w:sz w:val="18"/>
      <w:szCs w:val="18"/>
    </w:rPr>
  </w:style>
  <w:style w:type="character" w:styleId="a4">
    <w:name w:val="Hyperlink"/>
    <w:basedOn w:val="a0"/>
    <w:uiPriority w:val="99"/>
    <w:unhideWhenUsed/>
    <w:qFormat/>
    <w:rsid w:val="000A648F"/>
    <w:rPr>
      <w:color w:val="0000FF" w:themeColor="hyperlink"/>
      <w:u w:val="single"/>
    </w:rPr>
  </w:style>
  <w:style w:type="paragraph" w:styleId="a5">
    <w:name w:val="header"/>
    <w:basedOn w:val="a"/>
    <w:link w:val="Char0"/>
    <w:uiPriority w:val="99"/>
    <w:unhideWhenUsed/>
    <w:rsid w:val="000A64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A648F"/>
    <w:rPr>
      <w:rFonts w:ascii="Times New Roman" w:eastAsia="仿宋_GB2312" w:hAnsi="Times New Roman" w:cs="Times New Roman"/>
      <w:color w:val="000000" w:themeColor="text1"/>
      <w:sz w:val="18"/>
      <w:szCs w:val="18"/>
    </w:rPr>
  </w:style>
  <w:style w:type="paragraph" w:styleId="a6">
    <w:name w:val="footer"/>
    <w:basedOn w:val="a"/>
    <w:link w:val="Char1"/>
    <w:uiPriority w:val="99"/>
    <w:unhideWhenUsed/>
    <w:rsid w:val="000A648F"/>
    <w:pPr>
      <w:tabs>
        <w:tab w:val="center" w:pos="4153"/>
        <w:tab w:val="right" w:pos="8306"/>
      </w:tabs>
      <w:snapToGrid w:val="0"/>
      <w:jc w:val="left"/>
    </w:pPr>
    <w:rPr>
      <w:sz w:val="18"/>
      <w:szCs w:val="18"/>
    </w:rPr>
  </w:style>
  <w:style w:type="character" w:customStyle="1" w:styleId="Char1">
    <w:name w:val="页脚 Char"/>
    <w:basedOn w:val="a0"/>
    <w:link w:val="a6"/>
    <w:uiPriority w:val="99"/>
    <w:rsid w:val="000A648F"/>
    <w:rPr>
      <w:rFonts w:ascii="Times New Roman" w:eastAsia="仿宋_GB2312" w:hAnsi="Times New Roman" w:cs="Times New Roman"/>
      <w:color w:val="000000" w:themeColor="text1"/>
      <w:sz w:val="18"/>
      <w:szCs w:val="18"/>
    </w:rPr>
  </w:style>
  <w:style w:type="character" w:styleId="a7">
    <w:name w:val="FollowedHyperlink"/>
    <w:basedOn w:val="a0"/>
    <w:uiPriority w:val="99"/>
    <w:semiHidden/>
    <w:unhideWhenUsed/>
    <w:rsid w:val="00F43BD9"/>
    <w:rPr>
      <w:color w:val="800080" w:themeColor="followedHyperlink"/>
      <w:u w:val="single"/>
    </w:rPr>
  </w:style>
  <w:style w:type="paragraph" w:styleId="a8">
    <w:name w:val="Date"/>
    <w:basedOn w:val="a"/>
    <w:next w:val="a"/>
    <w:link w:val="Char2"/>
    <w:uiPriority w:val="99"/>
    <w:semiHidden/>
    <w:unhideWhenUsed/>
    <w:rsid w:val="00B45D62"/>
    <w:pPr>
      <w:ind w:leftChars="2500" w:left="100"/>
    </w:pPr>
  </w:style>
  <w:style w:type="character" w:customStyle="1" w:styleId="Char2">
    <w:name w:val="日期 Char"/>
    <w:basedOn w:val="a0"/>
    <w:link w:val="a8"/>
    <w:uiPriority w:val="99"/>
    <w:semiHidden/>
    <w:rsid w:val="00B45D62"/>
    <w:rPr>
      <w:rFonts w:ascii="Times New Roman" w:eastAsia="仿宋_GB2312" w:hAnsi="Times New Roman" w:cs="Times New Roman"/>
      <w:color w:val="000000" w:themeColor="text1"/>
      <w:sz w:val="32"/>
      <w:szCs w:val="32"/>
    </w:rPr>
  </w:style>
  <w:style w:type="character" w:customStyle="1" w:styleId="NormalCharacter">
    <w:name w:val="NormalCharacter"/>
    <w:semiHidden/>
    <w:qFormat/>
    <w:rsid w:val="00B45D62"/>
  </w:style>
  <w:style w:type="paragraph" w:customStyle="1" w:styleId="Heading2">
    <w:name w:val="Heading2"/>
    <w:basedOn w:val="a"/>
    <w:next w:val="a"/>
    <w:qFormat/>
    <w:rsid w:val="00B45D62"/>
    <w:pPr>
      <w:widowControl/>
      <w:spacing w:before="100" w:beforeAutospacing="1" w:after="100" w:afterAutospacing="1"/>
      <w:jc w:val="left"/>
      <w:textAlignment w:val="baseline"/>
    </w:pPr>
    <w:rPr>
      <w:rFonts w:ascii="宋体" w:eastAsia="宋体" w:hAnsi="宋体" w:cs="宋体"/>
      <w:b/>
      <w:bCs/>
      <w:color w:val="auto"/>
      <w:kern w:val="0"/>
      <w:sz w:val="36"/>
      <w:szCs w:val="36"/>
    </w:rPr>
  </w:style>
  <w:style w:type="paragraph" w:styleId="a9">
    <w:name w:val="List Paragraph"/>
    <w:basedOn w:val="a"/>
    <w:uiPriority w:val="34"/>
    <w:qFormat/>
    <w:rsid w:val="00B45D62"/>
    <w:pPr>
      <w:widowControl/>
      <w:ind w:firstLineChars="200" w:firstLine="420"/>
      <w:textAlignment w:val="baseline"/>
    </w:pPr>
    <w:rPr>
      <w:rFonts w:ascii="Calibri" w:eastAsia="宋体" w:hAnsi="Calibri"/>
      <w:color w:val="auto"/>
      <w:sz w:val="21"/>
      <w:szCs w:val="24"/>
    </w:rPr>
  </w:style>
  <w:style w:type="character" w:customStyle="1" w:styleId="2Char">
    <w:name w:val="标题 2 Char"/>
    <w:basedOn w:val="a0"/>
    <w:link w:val="2"/>
    <w:uiPriority w:val="9"/>
    <w:semiHidden/>
    <w:rsid w:val="008E1225"/>
    <w:rPr>
      <w:rFonts w:ascii="宋体" w:eastAsia="等线"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E92"/>
    <w:pPr>
      <w:widowControl w:val="0"/>
      <w:jc w:val="both"/>
    </w:pPr>
    <w:rPr>
      <w:rFonts w:ascii="Times New Roman" w:eastAsia="仿宋_GB2312" w:hAnsi="Times New Roman" w:cs="Times New Roman"/>
      <w:color w:val="000000" w:themeColor="text1"/>
      <w:sz w:val="32"/>
      <w:szCs w:val="32"/>
    </w:rPr>
  </w:style>
  <w:style w:type="paragraph" w:styleId="2">
    <w:name w:val="heading 2"/>
    <w:basedOn w:val="a"/>
    <w:next w:val="a"/>
    <w:link w:val="2Char"/>
    <w:uiPriority w:val="9"/>
    <w:semiHidden/>
    <w:unhideWhenUsed/>
    <w:qFormat/>
    <w:rsid w:val="008E1225"/>
    <w:pPr>
      <w:widowControl/>
      <w:spacing w:before="100" w:beforeAutospacing="1" w:after="100" w:afterAutospacing="1"/>
      <w:jc w:val="left"/>
      <w:outlineLvl w:val="1"/>
    </w:pPr>
    <w:rPr>
      <w:rFonts w:ascii="宋体" w:eastAsia="等线" w:hAnsi="宋体" w:cs="宋体"/>
      <w:b/>
      <w:bCs/>
      <w:color w:val="auto"/>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624B5"/>
    <w:rPr>
      <w:sz w:val="18"/>
      <w:szCs w:val="18"/>
    </w:rPr>
  </w:style>
  <w:style w:type="character" w:customStyle="1" w:styleId="Char">
    <w:name w:val="批注框文本 Char"/>
    <w:basedOn w:val="a0"/>
    <w:link w:val="a3"/>
    <w:uiPriority w:val="99"/>
    <w:semiHidden/>
    <w:rsid w:val="00C624B5"/>
    <w:rPr>
      <w:rFonts w:ascii="Times New Roman" w:eastAsia="仿宋_GB2312" w:hAnsi="Times New Roman" w:cs="Times New Roman"/>
      <w:color w:val="000000" w:themeColor="text1"/>
      <w:sz w:val="18"/>
      <w:szCs w:val="18"/>
    </w:rPr>
  </w:style>
  <w:style w:type="character" w:styleId="a4">
    <w:name w:val="Hyperlink"/>
    <w:basedOn w:val="a0"/>
    <w:uiPriority w:val="99"/>
    <w:unhideWhenUsed/>
    <w:qFormat/>
    <w:rsid w:val="000A648F"/>
    <w:rPr>
      <w:color w:val="0000FF" w:themeColor="hyperlink"/>
      <w:u w:val="single"/>
    </w:rPr>
  </w:style>
  <w:style w:type="paragraph" w:styleId="a5">
    <w:name w:val="header"/>
    <w:basedOn w:val="a"/>
    <w:link w:val="Char0"/>
    <w:uiPriority w:val="99"/>
    <w:unhideWhenUsed/>
    <w:rsid w:val="000A64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A648F"/>
    <w:rPr>
      <w:rFonts w:ascii="Times New Roman" w:eastAsia="仿宋_GB2312" w:hAnsi="Times New Roman" w:cs="Times New Roman"/>
      <w:color w:val="000000" w:themeColor="text1"/>
      <w:sz w:val="18"/>
      <w:szCs w:val="18"/>
    </w:rPr>
  </w:style>
  <w:style w:type="paragraph" w:styleId="a6">
    <w:name w:val="footer"/>
    <w:basedOn w:val="a"/>
    <w:link w:val="Char1"/>
    <w:uiPriority w:val="99"/>
    <w:unhideWhenUsed/>
    <w:rsid w:val="000A648F"/>
    <w:pPr>
      <w:tabs>
        <w:tab w:val="center" w:pos="4153"/>
        <w:tab w:val="right" w:pos="8306"/>
      </w:tabs>
      <w:snapToGrid w:val="0"/>
      <w:jc w:val="left"/>
    </w:pPr>
    <w:rPr>
      <w:sz w:val="18"/>
      <w:szCs w:val="18"/>
    </w:rPr>
  </w:style>
  <w:style w:type="character" w:customStyle="1" w:styleId="Char1">
    <w:name w:val="页脚 Char"/>
    <w:basedOn w:val="a0"/>
    <w:link w:val="a6"/>
    <w:uiPriority w:val="99"/>
    <w:rsid w:val="000A648F"/>
    <w:rPr>
      <w:rFonts w:ascii="Times New Roman" w:eastAsia="仿宋_GB2312" w:hAnsi="Times New Roman" w:cs="Times New Roman"/>
      <w:color w:val="000000" w:themeColor="text1"/>
      <w:sz w:val="18"/>
      <w:szCs w:val="18"/>
    </w:rPr>
  </w:style>
  <w:style w:type="character" w:styleId="a7">
    <w:name w:val="FollowedHyperlink"/>
    <w:basedOn w:val="a0"/>
    <w:uiPriority w:val="99"/>
    <w:semiHidden/>
    <w:unhideWhenUsed/>
    <w:rsid w:val="00F43BD9"/>
    <w:rPr>
      <w:color w:val="800080" w:themeColor="followedHyperlink"/>
      <w:u w:val="single"/>
    </w:rPr>
  </w:style>
  <w:style w:type="paragraph" w:styleId="a8">
    <w:name w:val="Date"/>
    <w:basedOn w:val="a"/>
    <w:next w:val="a"/>
    <w:link w:val="Char2"/>
    <w:uiPriority w:val="99"/>
    <w:semiHidden/>
    <w:unhideWhenUsed/>
    <w:rsid w:val="00B45D62"/>
    <w:pPr>
      <w:ind w:leftChars="2500" w:left="100"/>
    </w:pPr>
  </w:style>
  <w:style w:type="character" w:customStyle="1" w:styleId="Char2">
    <w:name w:val="日期 Char"/>
    <w:basedOn w:val="a0"/>
    <w:link w:val="a8"/>
    <w:uiPriority w:val="99"/>
    <w:semiHidden/>
    <w:rsid w:val="00B45D62"/>
    <w:rPr>
      <w:rFonts w:ascii="Times New Roman" w:eastAsia="仿宋_GB2312" w:hAnsi="Times New Roman" w:cs="Times New Roman"/>
      <w:color w:val="000000" w:themeColor="text1"/>
      <w:sz w:val="32"/>
      <w:szCs w:val="32"/>
    </w:rPr>
  </w:style>
  <w:style w:type="character" w:customStyle="1" w:styleId="NormalCharacter">
    <w:name w:val="NormalCharacter"/>
    <w:semiHidden/>
    <w:qFormat/>
    <w:rsid w:val="00B45D62"/>
  </w:style>
  <w:style w:type="paragraph" w:customStyle="1" w:styleId="Heading2">
    <w:name w:val="Heading2"/>
    <w:basedOn w:val="a"/>
    <w:next w:val="a"/>
    <w:qFormat/>
    <w:rsid w:val="00B45D62"/>
    <w:pPr>
      <w:widowControl/>
      <w:spacing w:before="100" w:beforeAutospacing="1" w:after="100" w:afterAutospacing="1"/>
      <w:jc w:val="left"/>
      <w:textAlignment w:val="baseline"/>
    </w:pPr>
    <w:rPr>
      <w:rFonts w:ascii="宋体" w:eastAsia="宋体" w:hAnsi="宋体" w:cs="宋体"/>
      <w:b/>
      <w:bCs/>
      <w:color w:val="auto"/>
      <w:kern w:val="0"/>
      <w:sz w:val="36"/>
      <w:szCs w:val="36"/>
    </w:rPr>
  </w:style>
  <w:style w:type="paragraph" w:styleId="a9">
    <w:name w:val="List Paragraph"/>
    <w:basedOn w:val="a"/>
    <w:uiPriority w:val="34"/>
    <w:qFormat/>
    <w:rsid w:val="00B45D62"/>
    <w:pPr>
      <w:widowControl/>
      <w:ind w:firstLineChars="200" w:firstLine="420"/>
      <w:textAlignment w:val="baseline"/>
    </w:pPr>
    <w:rPr>
      <w:rFonts w:ascii="Calibri" w:eastAsia="宋体" w:hAnsi="Calibri"/>
      <w:color w:val="auto"/>
      <w:sz w:val="21"/>
      <w:szCs w:val="24"/>
    </w:rPr>
  </w:style>
  <w:style w:type="character" w:customStyle="1" w:styleId="2Char">
    <w:name w:val="标题 2 Char"/>
    <w:basedOn w:val="a0"/>
    <w:link w:val="2"/>
    <w:uiPriority w:val="9"/>
    <w:semiHidden/>
    <w:rsid w:val="008E1225"/>
    <w:rPr>
      <w:rFonts w:ascii="宋体" w:eastAsia="等线"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0928">
      <w:bodyDiv w:val="1"/>
      <w:marLeft w:val="0"/>
      <w:marRight w:val="0"/>
      <w:marTop w:val="0"/>
      <w:marBottom w:val="0"/>
      <w:divBdr>
        <w:top w:val="none" w:sz="0" w:space="0" w:color="auto"/>
        <w:left w:val="none" w:sz="0" w:space="0" w:color="auto"/>
        <w:bottom w:val="none" w:sz="0" w:space="0" w:color="auto"/>
        <w:right w:val="none" w:sz="0" w:space="0" w:color="auto"/>
      </w:divBdr>
    </w:div>
    <w:div w:id="15336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1648</Characters>
  <Application>Microsoft Office Word</Application>
  <DocSecurity>4</DocSecurity>
  <Lines>13</Lines>
  <Paragraphs>3</Paragraphs>
  <ScaleCrop>false</ScaleCrop>
  <Company>P R C</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殷劭</dc:creator>
  <cp:lastModifiedBy>刘振强</cp:lastModifiedBy>
  <cp:revision>2</cp:revision>
  <cp:lastPrinted>2020-10-26T03:13:00Z</cp:lastPrinted>
  <dcterms:created xsi:type="dcterms:W3CDTF">2020-11-02T03:37:00Z</dcterms:created>
  <dcterms:modified xsi:type="dcterms:W3CDTF">2020-11-02T03:37:00Z</dcterms:modified>
</cp:coreProperties>
</file>